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BE49" w14:textId="76F6D85F" w:rsidR="00555F8E" w:rsidRDefault="00555F8E" w:rsidP="00B02F57">
      <w:pPr>
        <w:jc w:val="center"/>
        <w:rPr>
          <w:rFonts w:ascii="Open Sans" w:hAnsi="Open Sans"/>
        </w:rPr>
      </w:pPr>
    </w:p>
    <w:p w14:paraId="76D7BD41" w14:textId="5F100A26" w:rsidR="00555F8E" w:rsidRPr="00B02F57" w:rsidRDefault="00555F8E" w:rsidP="00B02F57">
      <w:pPr>
        <w:jc w:val="center"/>
        <w:rPr>
          <w:rFonts w:ascii="Open Sans" w:hAnsi="Open Sans"/>
        </w:rPr>
      </w:pPr>
      <w:r w:rsidRPr="00555F8E">
        <w:rPr>
          <w:rFonts w:ascii="Open Sans" w:hAnsi="Open Sans"/>
          <w:noProof/>
        </w:rPr>
        <w:drawing>
          <wp:inline distT="0" distB="0" distL="0" distR="0" wp14:anchorId="05623D75" wp14:editId="3AF3640D">
            <wp:extent cx="6642100" cy="1282700"/>
            <wp:effectExtent l="0" t="0" r="0" b="0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A18639B-8C87-4449-9625-5C99D2833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FA18639B-8C87-4449-9625-5C99D2833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8498" b="57172"/>
                    <a:stretch/>
                  </pic:blipFill>
                  <pic:spPr bwMode="auto">
                    <a:xfrm>
                      <a:off x="0" y="0"/>
                      <a:ext cx="6642100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36CCE" w14:textId="5A3F9DCA" w:rsidR="00B02F57" w:rsidRPr="00B02F57" w:rsidRDefault="002914CD" w:rsidP="00BD0883">
      <w:pPr>
        <w:rPr>
          <w:rFonts w:ascii="Open Sans" w:hAnsi="Open Sans"/>
        </w:rPr>
      </w:pPr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8A71" wp14:editId="3EE1553E">
                <wp:simplePos x="0" y="0"/>
                <wp:positionH relativeFrom="column">
                  <wp:posOffset>12700</wp:posOffset>
                </wp:positionH>
                <wp:positionV relativeFrom="paragraph">
                  <wp:posOffset>173356</wp:posOffset>
                </wp:positionV>
                <wp:extent cx="6629400" cy="1689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DCFA" w14:textId="05272F2F" w:rsidR="00626AC2" w:rsidRDefault="00626AC2" w:rsidP="00626AC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</w:p>
                          <w:p w14:paraId="15BA429A" w14:textId="5A81ECAE" w:rsidR="00555F8E" w:rsidRPr="00555F8E" w:rsidRDefault="00555F8E" w:rsidP="00555F8E">
                            <w:pPr>
                              <w:rPr>
                                <w:rFonts w:ascii="Open Sans" w:hAnsi="Open Sans"/>
                                <w:i/>
                                <w:sz w:val="21"/>
                              </w:rPr>
                            </w:pPr>
                            <w:r w:rsidRPr="00555F8E">
                              <w:rPr>
                                <w:rFonts w:ascii="Open Sans" w:hAnsi="Open Sans"/>
                                <w:i/>
                                <w:sz w:val="21"/>
                                <w:vertAlign w:val="superscript"/>
                              </w:rPr>
                              <w:t xml:space="preserve">1 </w:t>
                            </w:r>
                            <w:r w:rsidRPr="00555F8E">
                              <w:rPr>
                                <w:rFonts w:ascii="Open Sans" w:hAnsi="Open Sans"/>
                                <w:b/>
                                <w:i/>
                                <w:sz w:val="21"/>
                              </w:rPr>
                              <w:t>Unless the Lord builds the house,</w:t>
                            </w:r>
                            <w:r w:rsidRPr="00555F8E">
                              <w:rPr>
                                <w:rFonts w:ascii="Open Sans" w:hAnsi="Open Sans"/>
                                <w:i/>
                                <w:sz w:val="21"/>
                              </w:rPr>
                              <w:t xml:space="preserve"> those who build it labour in vain. Unless the Lord watches over the city, the watchman stays awake in vain. </w:t>
                            </w:r>
                            <w:r w:rsidRPr="00555F8E">
                              <w:rPr>
                                <w:rFonts w:ascii="Open Sans" w:hAnsi="Open Sans"/>
                                <w:i/>
                                <w:sz w:val="21"/>
                                <w:vertAlign w:val="superscript"/>
                              </w:rPr>
                              <w:t>2 </w:t>
                            </w:r>
                            <w:r w:rsidRPr="00555F8E">
                              <w:rPr>
                                <w:rFonts w:ascii="Open Sans" w:hAnsi="Open Sans"/>
                                <w:i/>
                                <w:sz w:val="21"/>
                              </w:rPr>
                              <w:t>It is in vain that you rise up early and go late to rest, eating the bread of anxious toil; for he gives to his beloved sleep.</w:t>
                            </w:r>
                            <w:r>
                              <w:rPr>
                                <w:rFonts w:ascii="Open Sans" w:hAnsi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5F8E">
                              <w:rPr>
                                <w:rFonts w:ascii="Open Sans" w:hAnsi="Open Sans"/>
                                <w:i/>
                                <w:sz w:val="21"/>
                              </w:rPr>
                              <w:t>Proverbs 27:1-2 CSB</w:t>
                            </w:r>
                          </w:p>
                          <w:p w14:paraId="4B49C184" w14:textId="0AF15B04" w:rsidR="007E74B5" w:rsidRPr="007E74B5" w:rsidRDefault="007E74B5" w:rsidP="00626AC2">
                            <w:pPr>
                              <w:rPr>
                                <w:rFonts w:ascii="Open Sans" w:hAnsi="Open Sans"/>
                                <w:i/>
                                <w:sz w:val="22"/>
                              </w:rPr>
                            </w:pPr>
                          </w:p>
                          <w:p w14:paraId="4187923E" w14:textId="77777777" w:rsidR="00626AC2" w:rsidRDefault="00626AC2" w:rsidP="00626AC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2C0E2B7C" w14:textId="750310E2" w:rsidR="00626AC2" w:rsidRDefault="00626AC2" w:rsidP="00626AC2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</w:p>
                          <w:p w14:paraId="11ABB5CD" w14:textId="440F6274" w:rsidR="00626AC2" w:rsidRPr="007E74B5" w:rsidRDefault="00D0215E" w:rsidP="00626AC2">
                            <w:pPr>
                              <w:rPr>
                                <w:rFonts w:ascii="Open Sans" w:hAnsi="Open Sans"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1"/>
                              </w:rPr>
                              <w:t xml:space="preserve">Psalm </w:t>
                            </w:r>
                            <w:r w:rsidR="002F3D0D">
                              <w:rPr>
                                <w:rFonts w:ascii="Open Sans" w:hAnsi="Open Sans"/>
                                <w:sz w:val="21"/>
                              </w:rPr>
                              <w:t>1</w:t>
                            </w:r>
                            <w:r w:rsidR="00555F8E">
                              <w:rPr>
                                <w:rFonts w:ascii="Open Sans" w:hAnsi="Open Sans"/>
                                <w:sz w:val="2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8A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13.65pt;width:522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" fillcolor="white [3201]" strokeweight=".5pt">
                <v:textbox>
                  <w:txbxContent>
                    <w:p w14:paraId="6AB2DCFA" w14:textId="05272F2F" w:rsidR="00626AC2" w:rsidRDefault="00626AC2" w:rsidP="00626AC2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</w:p>
                    <w:p w14:paraId="15BA429A" w14:textId="5A81ECAE" w:rsidR="00555F8E" w:rsidRPr="00555F8E" w:rsidRDefault="00555F8E" w:rsidP="00555F8E">
                      <w:pPr>
                        <w:rPr>
                          <w:rFonts w:ascii="Open Sans" w:hAnsi="Open Sans"/>
                          <w:i/>
                          <w:sz w:val="21"/>
                        </w:rPr>
                      </w:pPr>
                      <w:r w:rsidRPr="00555F8E">
                        <w:rPr>
                          <w:rFonts w:ascii="Open Sans" w:hAnsi="Open Sans"/>
                          <w:i/>
                          <w:sz w:val="21"/>
                          <w:vertAlign w:val="superscript"/>
                        </w:rPr>
                        <w:t xml:space="preserve">1 </w:t>
                      </w:r>
                      <w:r w:rsidRPr="00555F8E">
                        <w:rPr>
                          <w:rFonts w:ascii="Open Sans" w:hAnsi="Open Sans"/>
                          <w:b/>
                          <w:i/>
                          <w:sz w:val="21"/>
                        </w:rPr>
                        <w:t>Unless the Lord builds the house,</w:t>
                      </w:r>
                      <w:r w:rsidRPr="00555F8E">
                        <w:rPr>
                          <w:rFonts w:ascii="Open Sans" w:hAnsi="Open Sans"/>
                          <w:i/>
                          <w:sz w:val="21"/>
                        </w:rPr>
                        <w:t xml:space="preserve"> those who build it labour in vain. Unless the Lord watches over the city, the watchman stays awake in vain. </w:t>
                      </w:r>
                      <w:r w:rsidRPr="00555F8E">
                        <w:rPr>
                          <w:rFonts w:ascii="Open Sans" w:hAnsi="Open Sans"/>
                          <w:i/>
                          <w:sz w:val="21"/>
                          <w:vertAlign w:val="superscript"/>
                        </w:rPr>
                        <w:t>2 </w:t>
                      </w:r>
                      <w:r w:rsidRPr="00555F8E">
                        <w:rPr>
                          <w:rFonts w:ascii="Open Sans" w:hAnsi="Open Sans"/>
                          <w:i/>
                          <w:sz w:val="21"/>
                        </w:rPr>
                        <w:t>It is in vain that you rise up early and go late to rest, eating the bread of anxious toil; for he gives to his beloved sleep.</w:t>
                      </w:r>
                      <w:r>
                        <w:rPr>
                          <w:rFonts w:ascii="Open Sans" w:hAnsi="Open Sans"/>
                          <w:i/>
                          <w:sz w:val="21"/>
                        </w:rPr>
                        <w:t xml:space="preserve"> </w:t>
                      </w:r>
                      <w:r w:rsidRPr="00555F8E">
                        <w:rPr>
                          <w:rFonts w:ascii="Open Sans" w:hAnsi="Open Sans"/>
                          <w:i/>
                          <w:sz w:val="21"/>
                        </w:rPr>
                        <w:t>Proverbs 27:1-2 CSB</w:t>
                      </w:r>
                    </w:p>
                    <w:p w14:paraId="4B49C184" w14:textId="0AF15B04" w:rsidR="007E74B5" w:rsidRPr="007E74B5" w:rsidRDefault="007E74B5" w:rsidP="00626AC2">
                      <w:pPr>
                        <w:rPr>
                          <w:rFonts w:ascii="Open Sans" w:hAnsi="Open Sans"/>
                          <w:i/>
                          <w:sz w:val="22"/>
                        </w:rPr>
                      </w:pPr>
                    </w:p>
                    <w:p w14:paraId="4187923E" w14:textId="77777777" w:rsidR="00626AC2" w:rsidRDefault="00626AC2" w:rsidP="00626AC2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2C0E2B7C" w14:textId="750310E2" w:rsidR="00626AC2" w:rsidRDefault="00626AC2" w:rsidP="00626AC2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</w:p>
                    <w:p w14:paraId="11ABB5CD" w14:textId="440F6274" w:rsidR="00626AC2" w:rsidRPr="007E74B5" w:rsidRDefault="00D0215E" w:rsidP="00626AC2">
                      <w:pPr>
                        <w:rPr>
                          <w:rFonts w:ascii="Open Sans" w:hAnsi="Open Sans"/>
                          <w:sz w:val="21"/>
                        </w:rPr>
                      </w:pPr>
                      <w:r>
                        <w:rPr>
                          <w:rFonts w:ascii="Open Sans" w:hAnsi="Open Sans"/>
                          <w:sz w:val="21"/>
                        </w:rPr>
                        <w:t xml:space="preserve">Psalm </w:t>
                      </w:r>
                      <w:r w:rsidR="002F3D0D">
                        <w:rPr>
                          <w:rFonts w:ascii="Open Sans" w:hAnsi="Open Sans"/>
                          <w:sz w:val="21"/>
                        </w:rPr>
                        <w:t>1</w:t>
                      </w:r>
                      <w:r w:rsidR="00555F8E">
                        <w:rPr>
                          <w:rFonts w:ascii="Open Sans" w:hAnsi="Open Sans"/>
                          <w:sz w:val="2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07EBC95D" w14:textId="40CD73BB" w:rsidR="00B02F57" w:rsidRPr="00B02F57" w:rsidRDefault="00B02F57" w:rsidP="00BD0883">
      <w:pPr>
        <w:rPr>
          <w:rFonts w:ascii="Open Sans" w:hAnsi="Open Sans"/>
        </w:rPr>
      </w:pPr>
    </w:p>
    <w:p w14:paraId="1C8214C4" w14:textId="7DE25AB7" w:rsidR="00B02F57" w:rsidRPr="00B02F57" w:rsidRDefault="00B02F57" w:rsidP="00BD0883">
      <w:pPr>
        <w:rPr>
          <w:rFonts w:ascii="Open Sans" w:hAnsi="Open Sans"/>
        </w:rPr>
      </w:pPr>
    </w:p>
    <w:p w14:paraId="1048D425" w14:textId="366A213C" w:rsidR="00B02F57" w:rsidRPr="00B02F57" w:rsidRDefault="00B02F57" w:rsidP="00BD0883">
      <w:pPr>
        <w:rPr>
          <w:rFonts w:ascii="Open Sans" w:hAnsi="Open Sans"/>
        </w:rPr>
      </w:pPr>
    </w:p>
    <w:p w14:paraId="75314EE5" w14:textId="3492F575" w:rsidR="00DE7C13" w:rsidRPr="00B02F57" w:rsidRDefault="00DE7C13" w:rsidP="00DE7C13">
      <w:pPr>
        <w:jc w:val="both"/>
        <w:rPr>
          <w:rFonts w:ascii="Open Sans" w:hAnsi="Open Sans"/>
        </w:rPr>
      </w:pPr>
    </w:p>
    <w:p w14:paraId="51EA897B" w14:textId="4C18C92A" w:rsidR="00DE7C13" w:rsidRDefault="00DE7C13" w:rsidP="00BD0883">
      <w:pPr>
        <w:rPr>
          <w:rFonts w:ascii="Open Sans" w:hAnsi="Open Sans"/>
        </w:rPr>
      </w:pPr>
    </w:p>
    <w:p w14:paraId="6DEA3E66" w14:textId="4E68CFB5" w:rsidR="00626AC2" w:rsidRDefault="00626AC2" w:rsidP="00BD0883">
      <w:pPr>
        <w:rPr>
          <w:rFonts w:ascii="Open Sans" w:hAnsi="Open Sans"/>
        </w:rPr>
      </w:pPr>
    </w:p>
    <w:p w14:paraId="25F527F3" w14:textId="490A5CE9" w:rsidR="00626AC2" w:rsidRDefault="00626AC2" w:rsidP="00BD0883">
      <w:pPr>
        <w:rPr>
          <w:rFonts w:ascii="Open Sans" w:hAnsi="Open Sans"/>
        </w:rPr>
      </w:pPr>
    </w:p>
    <w:p w14:paraId="2D9B22FF" w14:textId="339A6E00" w:rsidR="00626AC2" w:rsidRDefault="00626AC2" w:rsidP="00BD0883">
      <w:pPr>
        <w:rPr>
          <w:rFonts w:ascii="Open Sans" w:hAnsi="Open Sans"/>
        </w:rPr>
      </w:pPr>
    </w:p>
    <w:p w14:paraId="467AB5EA" w14:textId="6CA1A986" w:rsidR="00626AC2" w:rsidRDefault="00626AC2" w:rsidP="00BD0883">
      <w:pPr>
        <w:rPr>
          <w:rFonts w:ascii="Open Sans" w:hAnsi="Open Sans"/>
        </w:rPr>
      </w:pPr>
    </w:p>
    <w:p w14:paraId="10F15984" w14:textId="1603DCB8" w:rsidR="00626AC2" w:rsidRDefault="00626AC2" w:rsidP="00BD0883">
      <w:pPr>
        <w:rPr>
          <w:rFonts w:ascii="Open Sans" w:hAnsi="Open Sans"/>
        </w:rPr>
      </w:pPr>
    </w:p>
    <w:p w14:paraId="686D312B" w14:textId="77777777" w:rsidR="002F3D0D" w:rsidRDefault="002F3D0D" w:rsidP="00BD0883">
      <w:pPr>
        <w:rPr>
          <w:rFonts w:ascii="Open Sans" w:hAnsi="Open Sans"/>
        </w:rPr>
      </w:pPr>
      <w:r>
        <w:rPr>
          <w:rFonts w:ascii="Open Sans" w:hAnsi="Open Sans"/>
        </w:rPr>
        <w:t xml:space="preserve">On Sunday we had a ‘family fireside chat’ as so many new people have recently joined us. We also shared out ‘Five Year Celebrations’ video that was interrupted because of </w:t>
      </w:r>
      <w:proofErr w:type="spellStart"/>
      <w:r>
        <w:rPr>
          <w:rFonts w:ascii="Open Sans" w:hAnsi="Open Sans"/>
        </w:rPr>
        <w:t>Covid</w:t>
      </w:r>
      <w:proofErr w:type="spellEnd"/>
      <w:r>
        <w:rPr>
          <w:rFonts w:ascii="Open Sans" w:hAnsi="Open Sans"/>
        </w:rPr>
        <w:t xml:space="preserve">. The Video is embedded in the sermon and can be viewed separately </w:t>
      </w:r>
      <w:hyperlink r:id="rId8" w:history="1">
        <w:r w:rsidRPr="002F3D0D">
          <w:rPr>
            <w:rStyle w:val="Hyperlink"/>
            <w:rFonts w:ascii="Open Sans" w:hAnsi="Open Sans"/>
            <w:b/>
          </w:rPr>
          <w:t>HERE.</w:t>
        </w:r>
      </w:hyperlink>
      <w:r>
        <w:rPr>
          <w:rFonts w:ascii="Open Sans" w:hAnsi="Open Sans"/>
          <w:b/>
        </w:rPr>
        <w:t xml:space="preserve"> </w:t>
      </w:r>
      <w:r w:rsidRPr="002F3D0D">
        <w:rPr>
          <w:rFonts w:ascii="Open Sans" w:hAnsi="Open Sans"/>
        </w:rPr>
        <w:t>This is a great chance t</w:t>
      </w:r>
      <w:r>
        <w:rPr>
          <w:rFonts w:ascii="Open Sans" w:hAnsi="Open Sans"/>
        </w:rPr>
        <w:t>o</w:t>
      </w:r>
      <w:r w:rsidRPr="002F3D0D">
        <w:rPr>
          <w:rFonts w:ascii="Open Sans" w:hAnsi="Open Sans"/>
        </w:rPr>
        <w:t xml:space="preserve"> pause and rejoice in all God is doing in and through us.</w:t>
      </w:r>
      <w:r>
        <w:rPr>
          <w:rFonts w:ascii="Open Sans" w:hAnsi="Open Sans"/>
        </w:rPr>
        <w:t xml:space="preserve"> </w:t>
      </w:r>
    </w:p>
    <w:p w14:paraId="6DFE3297" w14:textId="77777777" w:rsidR="002F3D0D" w:rsidRDefault="002F3D0D" w:rsidP="00BD0883">
      <w:pPr>
        <w:rPr>
          <w:rFonts w:ascii="Open Sans" w:hAnsi="Open Sans"/>
          <w:b/>
          <w:i/>
        </w:rPr>
      </w:pPr>
    </w:p>
    <w:p w14:paraId="2D37486D" w14:textId="2AB49D2B" w:rsidR="00626AC2" w:rsidRPr="002F3D0D" w:rsidRDefault="002F3D0D" w:rsidP="00BD0883">
      <w:pPr>
        <w:rPr>
          <w:rFonts w:ascii="Open Sans" w:hAnsi="Open Sans"/>
          <w:b/>
          <w:i/>
        </w:rPr>
      </w:pPr>
      <w:bookmarkStart w:id="0" w:name="_GoBack"/>
      <w:bookmarkEnd w:id="0"/>
      <w:r w:rsidRPr="002F3D0D">
        <w:rPr>
          <w:rFonts w:ascii="Open Sans" w:hAnsi="Open Sans"/>
          <w:b/>
          <w:i/>
        </w:rPr>
        <w:t>**Any encouraging testimonies or helpful feedback would be great!</w:t>
      </w:r>
    </w:p>
    <w:p w14:paraId="534C6977" w14:textId="3576D50B" w:rsidR="002F3D0D" w:rsidRDefault="002F3D0D" w:rsidP="00BD0883">
      <w:pPr>
        <w:rPr>
          <w:rFonts w:ascii="Open Sans" w:hAnsi="Open Sans"/>
        </w:rPr>
      </w:pPr>
    </w:p>
    <w:p w14:paraId="7C613201" w14:textId="77777777" w:rsidR="00854D07" w:rsidRDefault="00854D07" w:rsidP="00BD0883">
      <w:pPr>
        <w:rPr>
          <w:rFonts w:ascii="Open Sans" w:hAnsi="Open Sans"/>
        </w:rPr>
      </w:pPr>
    </w:p>
    <w:p w14:paraId="7837EBB8" w14:textId="77777777" w:rsidR="00854D07" w:rsidRDefault="00854D07" w:rsidP="00BD0883">
      <w:pPr>
        <w:rPr>
          <w:rFonts w:ascii="Open Sans" w:hAnsi="Open Sans"/>
        </w:rPr>
      </w:pPr>
    </w:p>
    <w:p w14:paraId="08B2DB2C" w14:textId="19866BE1" w:rsidR="00626AC2" w:rsidRPr="00626AC2" w:rsidRDefault="00626AC2" w:rsidP="00626AC2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</w:t>
      </w:r>
      <w:r w:rsidR="002F3D0D">
        <w:rPr>
          <w:rFonts w:ascii="Open Sans" w:hAnsi="Open Sans"/>
          <w:b/>
          <w:sz w:val="32"/>
          <w:u w:val="single"/>
        </w:rPr>
        <w:t>&amp; DISCUSSION POINTERS</w:t>
      </w:r>
    </w:p>
    <w:p w14:paraId="03220F18" w14:textId="77777777" w:rsidR="00626AC2" w:rsidRPr="00626AC2" w:rsidRDefault="00626AC2" w:rsidP="00626AC2">
      <w:pPr>
        <w:rPr>
          <w:rFonts w:ascii="Open Sans" w:hAnsi="Open Sans"/>
        </w:rPr>
      </w:pPr>
    </w:p>
    <w:p w14:paraId="3E503B97" w14:textId="5A3072D7" w:rsidR="00854D07" w:rsidRPr="002F3D0D" w:rsidRDefault="002F3D0D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 w:rsidRPr="002F3D0D">
        <w:rPr>
          <w:rFonts w:ascii="Open Sans" w:hAnsi="Open Sans"/>
          <w:b/>
        </w:rPr>
        <w:t>How did you end up at Redeemer?</w:t>
      </w:r>
    </w:p>
    <w:p w14:paraId="0FB27AE6" w14:textId="77777777" w:rsidR="002F3D0D" w:rsidRPr="002F3D0D" w:rsidRDefault="002F3D0D" w:rsidP="002F3D0D">
      <w:pPr>
        <w:pStyle w:val="ListParagraph"/>
        <w:ind w:left="360"/>
        <w:rPr>
          <w:rFonts w:ascii="Open Sans" w:hAnsi="Open Sans"/>
        </w:rPr>
      </w:pPr>
    </w:p>
    <w:p w14:paraId="2476D7D6" w14:textId="7EE0716C" w:rsidR="002F3D0D" w:rsidRDefault="002F3D0D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 w:rsidRPr="002F3D0D">
        <w:rPr>
          <w:rFonts w:ascii="Open Sans" w:hAnsi="Open Sans"/>
          <w:b/>
        </w:rPr>
        <w:t xml:space="preserve">How has your life </w:t>
      </w:r>
      <w:proofErr w:type="gramStart"/>
      <w:r w:rsidRPr="002F3D0D">
        <w:rPr>
          <w:rFonts w:ascii="Open Sans" w:hAnsi="Open Sans"/>
          <w:b/>
        </w:rPr>
        <w:t>being</w:t>
      </w:r>
      <w:proofErr w:type="gramEnd"/>
      <w:r w:rsidRPr="002F3D0D">
        <w:rPr>
          <w:rFonts w:ascii="Open Sans" w:hAnsi="Open Sans"/>
          <w:b/>
        </w:rPr>
        <w:t xml:space="preserve"> impacted by being part of Redeemer?</w:t>
      </w:r>
    </w:p>
    <w:p w14:paraId="036C3446" w14:textId="211E5F60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 w:rsidRPr="002F3D0D">
        <w:rPr>
          <w:rFonts w:ascii="Open Sans" w:hAnsi="Open Sans"/>
        </w:rPr>
        <w:t xml:space="preserve">What have been the </w:t>
      </w:r>
      <w:r>
        <w:rPr>
          <w:rFonts w:ascii="Open Sans" w:hAnsi="Open Sans"/>
        </w:rPr>
        <w:t>key things that have led to that impact?</w:t>
      </w:r>
    </w:p>
    <w:p w14:paraId="269A0B55" w14:textId="32B1D40E" w:rsidR="002F3D0D" w:rsidRPr="002F3D0D" w:rsidRDefault="002F3D0D" w:rsidP="002F3D0D">
      <w:pPr>
        <w:ind w:left="1620"/>
        <w:rPr>
          <w:rFonts w:ascii="Open Sans" w:hAnsi="Open Sans"/>
        </w:rPr>
      </w:pPr>
      <w:r w:rsidRPr="002F3D0D">
        <w:rPr>
          <w:rFonts w:ascii="Open Sans" w:hAnsi="Open Sans"/>
        </w:rPr>
        <w:t>E.g. friendships</w:t>
      </w:r>
      <w:r>
        <w:rPr>
          <w:rFonts w:ascii="Open Sans" w:hAnsi="Open Sans"/>
        </w:rPr>
        <w:t>, Life Group, Worship, Community, sermons, discipleship, prophetic words?</w:t>
      </w:r>
    </w:p>
    <w:p w14:paraId="67C8547C" w14:textId="77777777" w:rsidR="002F3D0D" w:rsidRPr="002F3D0D" w:rsidRDefault="002F3D0D" w:rsidP="002F3D0D">
      <w:pPr>
        <w:pStyle w:val="ListParagraph"/>
        <w:rPr>
          <w:rFonts w:ascii="Open Sans" w:hAnsi="Open Sans"/>
          <w:b/>
        </w:rPr>
      </w:pPr>
    </w:p>
    <w:p w14:paraId="1A2DBD6A" w14:textId="10AF3628" w:rsidR="002F3D0D" w:rsidRPr="002F3D0D" w:rsidRDefault="002F3D0D" w:rsidP="002F3D0D">
      <w:pPr>
        <w:pStyle w:val="ListParagraph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To lead others into fullness of life by helping them find and follow Jesus, we must be pursuing him! What step can you take to grow in your walk with Christ?</w:t>
      </w:r>
    </w:p>
    <w:p w14:paraId="641117A8" w14:textId="644A3EC9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 xml:space="preserve">Could you ask someone to help you </w:t>
      </w:r>
      <w:proofErr w:type="spellStart"/>
      <w:r>
        <w:rPr>
          <w:rFonts w:ascii="Open Sans" w:hAnsi="Open Sans"/>
        </w:rPr>
        <w:t>grow</w:t>
      </w:r>
      <w:proofErr w:type="spellEnd"/>
      <w:r>
        <w:rPr>
          <w:rFonts w:ascii="Open Sans" w:hAnsi="Open Sans"/>
        </w:rPr>
        <w:t>? Discipleship</w:t>
      </w:r>
    </w:p>
    <w:p w14:paraId="26939AE5" w14:textId="0507AFA9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Can you deliberately take initiative to invest in someone else? Discipleship</w:t>
      </w:r>
    </w:p>
    <w:p w14:paraId="72B6F879" w14:textId="77777777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 xml:space="preserve">Consider how you can impact your work place more deliberately? </w:t>
      </w:r>
    </w:p>
    <w:p w14:paraId="09222904" w14:textId="5079FBA0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Engage with the community around you to make friends and share Christ with them?</w:t>
      </w:r>
    </w:p>
    <w:p w14:paraId="1B731886" w14:textId="548BC900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Serve on a team in church?</w:t>
      </w:r>
    </w:p>
    <w:p w14:paraId="11AAF8FF" w14:textId="00E0C2CF" w:rsidR="002F3D0D" w:rsidRDefault="002F3D0D" w:rsidP="002F3D0D">
      <w:pPr>
        <w:pStyle w:val="ListParagraph"/>
        <w:numPr>
          <w:ilvl w:val="1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Other…</w:t>
      </w:r>
    </w:p>
    <w:p w14:paraId="07AED215" w14:textId="77777777" w:rsidR="00B17D03" w:rsidRPr="00B02F57" w:rsidRDefault="00B17D03" w:rsidP="00BD0883">
      <w:pPr>
        <w:rPr>
          <w:rFonts w:ascii="Open Sans" w:hAnsi="Open Sans"/>
        </w:rPr>
      </w:pPr>
    </w:p>
    <w:sectPr w:rsidR="00B17D03" w:rsidRPr="00B02F57" w:rsidSect="00B02F5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76CA3" w14:textId="77777777" w:rsidR="00153435" w:rsidRDefault="00153435" w:rsidP="00D0215E">
      <w:r>
        <w:separator/>
      </w:r>
    </w:p>
  </w:endnote>
  <w:endnote w:type="continuationSeparator" w:id="0">
    <w:p w14:paraId="2EFB289D" w14:textId="77777777" w:rsidR="00153435" w:rsidRDefault="00153435" w:rsidP="00D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85DF" w14:textId="77777777" w:rsidR="00153435" w:rsidRDefault="00153435" w:rsidP="00D0215E">
      <w:r>
        <w:separator/>
      </w:r>
    </w:p>
  </w:footnote>
  <w:footnote w:type="continuationSeparator" w:id="0">
    <w:p w14:paraId="63ABE446" w14:textId="77777777" w:rsidR="00153435" w:rsidRDefault="00153435" w:rsidP="00D0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B99"/>
    <w:multiLevelType w:val="hybridMultilevel"/>
    <w:tmpl w:val="3656F56E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557F"/>
    <w:multiLevelType w:val="hybridMultilevel"/>
    <w:tmpl w:val="EA5418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43222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C748D"/>
    <w:multiLevelType w:val="hybridMultilevel"/>
    <w:tmpl w:val="23E2E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B805AB3"/>
    <w:multiLevelType w:val="hybridMultilevel"/>
    <w:tmpl w:val="AF9C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20D80"/>
    <w:multiLevelType w:val="hybridMultilevel"/>
    <w:tmpl w:val="EBEEB3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907AD"/>
    <w:multiLevelType w:val="hybridMultilevel"/>
    <w:tmpl w:val="398AA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83"/>
    <w:rsid w:val="000B6635"/>
    <w:rsid w:val="00144234"/>
    <w:rsid w:val="00153435"/>
    <w:rsid w:val="001C0411"/>
    <w:rsid w:val="001C275F"/>
    <w:rsid w:val="002741DB"/>
    <w:rsid w:val="002914CD"/>
    <w:rsid w:val="002B140A"/>
    <w:rsid w:val="002C4164"/>
    <w:rsid w:val="002F3D0D"/>
    <w:rsid w:val="003973C4"/>
    <w:rsid w:val="00427510"/>
    <w:rsid w:val="00452293"/>
    <w:rsid w:val="004A141D"/>
    <w:rsid w:val="004D0A33"/>
    <w:rsid w:val="00506DF0"/>
    <w:rsid w:val="00541937"/>
    <w:rsid w:val="00555F8E"/>
    <w:rsid w:val="0055653D"/>
    <w:rsid w:val="005904FB"/>
    <w:rsid w:val="005A3844"/>
    <w:rsid w:val="005F7707"/>
    <w:rsid w:val="00602E87"/>
    <w:rsid w:val="00626AC2"/>
    <w:rsid w:val="00635132"/>
    <w:rsid w:val="0065008B"/>
    <w:rsid w:val="006B4415"/>
    <w:rsid w:val="00761520"/>
    <w:rsid w:val="00793813"/>
    <w:rsid w:val="007C3F17"/>
    <w:rsid w:val="007E74B5"/>
    <w:rsid w:val="007F4E52"/>
    <w:rsid w:val="007F54B5"/>
    <w:rsid w:val="00854D07"/>
    <w:rsid w:val="008624B7"/>
    <w:rsid w:val="0087584A"/>
    <w:rsid w:val="008A1069"/>
    <w:rsid w:val="0094452A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02F57"/>
    <w:rsid w:val="00B17D03"/>
    <w:rsid w:val="00B2133A"/>
    <w:rsid w:val="00B45ED7"/>
    <w:rsid w:val="00B555E8"/>
    <w:rsid w:val="00B712F9"/>
    <w:rsid w:val="00BA2EFD"/>
    <w:rsid w:val="00BC7AE9"/>
    <w:rsid w:val="00BD0883"/>
    <w:rsid w:val="00BF3A5E"/>
    <w:rsid w:val="00D0215E"/>
    <w:rsid w:val="00D13B77"/>
    <w:rsid w:val="00D6488F"/>
    <w:rsid w:val="00D81A39"/>
    <w:rsid w:val="00DC2E09"/>
    <w:rsid w:val="00DE7C13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ABFA"/>
  <w14:defaultImageDpi w14:val="32767"/>
  <w15:chartTrackingRefBased/>
  <w15:docId w15:val="{AD34699A-90D6-404F-91ED-C32C839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883"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7C13"/>
    <w:pPr>
      <w:ind w:left="720"/>
      <w:contextualSpacing/>
    </w:pPr>
  </w:style>
  <w:style w:type="table" w:styleId="TableGrid">
    <w:name w:val="Table Grid"/>
    <w:basedOn w:val="TableNormal"/>
    <w:uiPriority w:val="39"/>
    <w:rsid w:val="00DE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D03"/>
    <w:rPr>
      <w:color w:val="0000FF"/>
      <w:u w:val="single"/>
    </w:rPr>
  </w:style>
  <w:style w:type="character" w:customStyle="1" w:styleId="text">
    <w:name w:val="text"/>
    <w:basedOn w:val="DefaultParagraphFont"/>
    <w:rsid w:val="00D0215E"/>
  </w:style>
  <w:style w:type="character" w:styleId="FootnoteReference">
    <w:name w:val="footnote reference"/>
    <w:basedOn w:val="DefaultParagraphFont"/>
    <w:uiPriority w:val="99"/>
    <w:semiHidden/>
    <w:unhideWhenUsed/>
    <w:rsid w:val="00D0215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5F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2F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8TxT19C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2021-09-29T12:15:00Z</dcterms:created>
  <dcterms:modified xsi:type="dcterms:W3CDTF">2021-11-15T09:41:00Z</dcterms:modified>
</cp:coreProperties>
</file>