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7F64B83C" w14:textId="77777777" w:rsidR="00972D6E" w:rsidRDefault="0007349A" w:rsidP="0033138C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</w:t>
            </w:r>
            <w:r w:rsidR="00972D6E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5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</w:t>
            </w:r>
            <w:proofErr w:type="gramStart"/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/ </w:t>
            </w:r>
            <w:r w:rsidR="0033138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</w:t>
            </w:r>
            <w:r w:rsidR="00972D6E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Gideon</w:t>
            </w:r>
            <w:proofErr w:type="gramEnd"/>
            <w:r w:rsidR="00972D6E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1: Courage</w:t>
            </w:r>
          </w:p>
          <w:p w14:paraId="1AE2060E" w14:textId="202BD0EB" w:rsidR="0007349A" w:rsidRDefault="0033138C" w:rsidP="0033138C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(</w:t>
            </w:r>
            <w:r w:rsidR="00972D6E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6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:</w:t>
            </w:r>
            <w:r w:rsidR="00972D6E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11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-</w:t>
            </w:r>
            <w:r w:rsidR="00972D6E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40)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A1513A5" w14:textId="77777777" w:rsidR="00972D6E" w:rsidRPr="00047389" w:rsidRDefault="00972D6E" w:rsidP="00972D6E">
      <w:pPr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59F6187" w14:textId="77777777" w:rsidR="00972D6E" w:rsidRPr="00047389" w:rsidRDefault="00972D6E" w:rsidP="00972D6E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struck you about the preach?</w:t>
      </w:r>
    </w:p>
    <w:p w14:paraId="2E6D67EA" w14:textId="77777777" w:rsidR="00972D6E" w:rsidRPr="00047389" w:rsidRDefault="00972D6E" w:rsidP="00972D6E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An open-ended question / pick up themes and use the further questions selectively</w:t>
      </w:r>
    </w:p>
    <w:p w14:paraId="363836C1" w14:textId="77777777" w:rsidR="00972D6E" w:rsidRPr="00047389" w:rsidRDefault="00972D6E" w:rsidP="00972D6E">
      <w:pPr>
        <w:pStyle w:val="ListParagraph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5994D2D" w14:textId="77777777" w:rsidR="00972D6E" w:rsidRPr="00047389" w:rsidRDefault="00972D6E" w:rsidP="00972D6E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053280A2" w14:textId="77777777" w:rsidR="00972D6E" w:rsidRPr="00047389" w:rsidRDefault="00972D6E" w:rsidP="00972D6E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>
        <w:rPr>
          <w:rFonts w:ascii="Open Sans" w:hAnsi="Open Sans" w:cs="Open Sans"/>
          <w:b/>
          <w:color w:val="000000"/>
          <w:sz w:val="21"/>
          <w:szCs w:val="20"/>
        </w:rPr>
        <w:t>How would you define ‘courage’ and?</w:t>
      </w:r>
    </w:p>
    <w:p w14:paraId="7D7D6CB0" w14:textId="77777777" w:rsidR="00972D6E" w:rsidRDefault="00972D6E" w:rsidP="00972D6E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Share / discuss</w:t>
      </w:r>
    </w:p>
    <w:p w14:paraId="4FBF91B9" w14:textId="77777777" w:rsidR="00972D6E" w:rsidRPr="00047389" w:rsidRDefault="00972D6E" w:rsidP="00972D6E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Encourage internal and external ‘courage’</w:t>
      </w:r>
    </w:p>
    <w:p w14:paraId="034654BB" w14:textId="77777777" w:rsidR="00972D6E" w:rsidRPr="00047389" w:rsidRDefault="00972D6E" w:rsidP="00972D6E">
      <w:pPr>
        <w:pStyle w:val="ListParagraph"/>
        <w:ind w:left="1080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3C2D3A56" w14:textId="77777777" w:rsidR="00972D6E" w:rsidRPr="00047389" w:rsidRDefault="00972D6E" w:rsidP="00972D6E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>
        <w:rPr>
          <w:rFonts w:ascii="Open Sans" w:hAnsi="Open Sans" w:cs="Open Sans"/>
          <w:b/>
          <w:color w:val="000000"/>
          <w:sz w:val="21"/>
          <w:szCs w:val="20"/>
        </w:rPr>
        <w:t>What ‘fears’ do you struggle with and how do you address them?</w:t>
      </w:r>
    </w:p>
    <w:p w14:paraId="2E23DC1F" w14:textId="77777777" w:rsidR="00972D6E" w:rsidRDefault="00972D6E" w:rsidP="00972D6E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1201D">
        <w:rPr>
          <w:rFonts w:ascii="Open Sans" w:hAnsi="Open Sans" w:cs="Open Sans"/>
          <w:color w:val="000000"/>
          <w:sz w:val="21"/>
          <w:szCs w:val="20"/>
        </w:rPr>
        <w:t>Gu</w:t>
      </w:r>
      <w:r>
        <w:rPr>
          <w:rFonts w:ascii="Open Sans" w:hAnsi="Open Sans" w:cs="Open Sans"/>
          <w:color w:val="000000"/>
          <w:sz w:val="21"/>
          <w:szCs w:val="20"/>
        </w:rPr>
        <w:t xml:space="preserve">ide people to think through the </w:t>
      </w:r>
      <w:proofErr w:type="gramStart"/>
      <w:r>
        <w:rPr>
          <w:rFonts w:ascii="Open Sans" w:hAnsi="Open Sans" w:cs="Open Sans"/>
          <w:color w:val="000000"/>
          <w:sz w:val="21"/>
          <w:szCs w:val="20"/>
        </w:rPr>
        <w:t>sermons</w:t>
      </w:r>
      <w:proofErr w:type="gramEnd"/>
      <w:r>
        <w:rPr>
          <w:rFonts w:ascii="Open Sans" w:hAnsi="Open Sans" w:cs="Open Sans"/>
          <w:color w:val="000000"/>
          <w:sz w:val="21"/>
          <w:szCs w:val="20"/>
        </w:rPr>
        <w:t xml:space="preserve"> answers</w:t>
      </w:r>
    </w:p>
    <w:p w14:paraId="30C06ACD" w14:textId="77777777" w:rsidR="00972D6E" w:rsidRDefault="00972D6E" w:rsidP="00972D6E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Encourage honesty and faith!</w:t>
      </w:r>
    </w:p>
    <w:p w14:paraId="60CE16A2" w14:textId="77777777" w:rsidR="00972D6E" w:rsidRPr="0001201D" w:rsidRDefault="00972D6E" w:rsidP="00972D6E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Lead people to deliberate actions in response</w:t>
      </w:r>
    </w:p>
    <w:p w14:paraId="5D472EB9" w14:textId="77777777" w:rsidR="00972D6E" w:rsidRPr="0001201D" w:rsidRDefault="00972D6E" w:rsidP="00972D6E">
      <w:pPr>
        <w:pStyle w:val="ListParagraph"/>
        <w:ind w:left="1080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0ED8624D" w14:textId="77777777" w:rsidR="00972D6E" w:rsidRPr="00047389" w:rsidRDefault="00972D6E" w:rsidP="00972D6E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1E3FD773" w14:textId="77777777" w:rsidR="00972D6E" w:rsidRPr="00047389" w:rsidRDefault="00972D6E" w:rsidP="00972D6E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 xml:space="preserve">Communion: </w:t>
      </w:r>
    </w:p>
    <w:p w14:paraId="12392874" w14:textId="77777777" w:rsidR="00972D6E" w:rsidRPr="00047389" w:rsidRDefault="00972D6E" w:rsidP="00972D6E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 xml:space="preserve">Share communion together as you recall Jesus’ </w:t>
      </w:r>
      <w:r>
        <w:rPr>
          <w:rFonts w:ascii="Open Sans" w:hAnsi="Open Sans" w:cs="Open Sans"/>
          <w:color w:val="000000"/>
          <w:sz w:val="21"/>
          <w:szCs w:val="20"/>
        </w:rPr>
        <w:t>courage</w:t>
      </w:r>
    </w:p>
    <w:p w14:paraId="35D19D2B" w14:textId="77777777" w:rsidR="00972D6E" w:rsidRPr="00047389" w:rsidRDefault="00972D6E" w:rsidP="00972D6E">
      <w:pPr>
        <w:jc w:val="center"/>
        <w:rPr>
          <w:sz w:val="22"/>
        </w:rPr>
      </w:pPr>
    </w:p>
    <w:p w14:paraId="458748D9" w14:textId="77777777" w:rsidR="00972D6E" w:rsidRDefault="00972D6E" w:rsidP="00972D6E">
      <w:pPr>
        <w:spacing w:after="240"/>
        <w:rPr>
          <w:rFonts w:ascii="Calibri" w:hAnsi="Calibri" w:cs="Calibri"/>
          <w:sz w:val="21"/>
        </w:rPr>
      </w:pPr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72027895" w14:textId="77777777" w:rsidR="00972D6E" w:rsidRDefault="00972D6E" w:rsidP="00972D6E">
      <w:pPr>
        <w:spacing w:after="240"/>
        <w:rPr>
          <w:rFonts w:ascii="Calibri" w:hAnsi="Calibri" w:cs="Calibri"/>
          <w:sz w:val="21"/>
        </w:rPr>
      </w:pPr>
    </w:p>
    <w:p w14:paraId="4F57159E" w14:textId="77777777" w:rsidR="003D4D30" w:rsidRPr="009A2428" w:rsidRDefault="00A604CE">
      <w:pPr>
        <w:rPr>
          <w:sz w:val="28"/>
        </w:rPr>
      </w:pPr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CB59" w14:textId="77777777" w:rsidR="00A604CE" w:rsidRDefault="00A604CE" w:rsidP="0056021C">
      <w:r>
        <w:separator/>
      </w:r>
    </w:p>
  </w:endnote>
  <w:endnote w:type="continuationSeparator" w:id="0">
    <w:p w14:paraId="0C4FD7F7" w14:textId="77777777" w:rsidR="00A604CE" w:rsidRDefault="00A604CE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81A8" w14:textId="77777777" w:rsidR="00A604CE" w:rsidRDefault="00A604CE" w:rsidP="0056021C">
      <w:r>
        <w:separator/>
      </w:r>
    </w:p>
  </w:footnote>
  <w:footnote w:type="continuationSeparator" w:id="0">
    <w:p w14:paraId="3D0D99B5" w14:textId="77777777" w:rsidR="00A604CE" w:rsidRDefault="00A604CE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3138C"/>
    <w:rsid w:val="003973C4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72D6E"/>
    <w:rsid w:val="009A2428"/>
    <w:rsid w:val="009C1F82"/>
    <w:rsid w:val="00A077C9"/>
    <w:rsid w:val="00A244AD"/>
    <w:rsid w:val="00A604CE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259EC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2021-03-11T14:39:00Z</dcterms:created>
  <dcterms:modified xsi:type="dcterms:W3CDTF">2021-03-31T10:53:00Z</dcterms:modified>
</cp:coreProperties>
</file>