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243B" w14:textId="0E5B2864" w:rsidR="0056021C" w:rsidRDefault="00EA03CE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>
        <w:rPr>
          <w:noProof/>
          <w:sz w:val="28"/>
        </w:rPr>
        <w:drawing>
          <wp:inline distT="0" distB="0" distL="0" distR="0" wp14:anchorId="5A293A46" wp14:editId="7AAD873D">
            <wp:extent cx="5725651" cy="109387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 FRIENDS 202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" t="65195" r="158" b="843"/>
                    <a:stretch/>
                  </pic:blipFill>
                  <pic:spPr bwMode="auto">
                    <a:xfrm>
                      <a:off x="0" y="0"/>
                      <a:ext cx="5727700" cy="109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FC6F" w14:textId="0A8F9E56" w:rsidR="00EA03CE" w:rsidRPr="003F3642" w:rsidRDefault="00EA03CE" w:rsidP="00EA03CE">
      <w:pPr>
        <w:jc w:val="center"/>
        <w:rPr>
          <w:rFonts w:ascii="Open Sans" w:hAnsi="Open Sans" w:cs="Open Sans"/>
          <w:b/>
          <w:bCs/>
          <w:color w:val="BC9275"/>
          <w:szCs w:val="28"/>
        </w:rPr>
      </w:pPr>
      <w:r w:rsidRPr="003F3642">
        <w:rPr>
          <w:rFonts w:ascii="Open Sans" w:hAnsi="Open Sans" w:cs="Open Sans"/>
          <w:b/>
          <w:bCs/>
          <w:color w:val="BC9275"/>
          <w:szCs w:val="28"/>
        </w:rPr>
        <w:t>God's delight in you (Like 15) - Family Friends</w:t>
      </w:r>
    </w:p>
    <w:p w14:paraId="09987277" w14:textId="3D010065" w:rsidR="0056021C" w:rsidRPr="003F3642" w:rsidRDefault="00EA03CE" w:rsidP="0007349A">
      <w:pPr>
        <w:jc w:val="center"/>
        <w:rPr>
          <w:rFonts w:ascii="Open Sans" w:hAnsi="Open Sans" w:cs="Open Sans"/>
          <w:bCs/>
          <w:color w:val="BC9275"/>
          <w:sz w:val="18"/>
          <w:szCs w:val="28"/>
        </w:rPr>
      </w:pPr>
      <w:r w:rsidRPr="003F3642">
        <w:rPr>
          <w:rFonts w:ascii="Open Sans" w:hAnsi="Open Sans" w:cs="Open Sans"/>
          <w:b/>
          <w:bCs/>
          <w:color w:val="BC9275"/>
          <w:szCs w:val="28"/>
        </w:rPr>
        <w:t>Maurice nightingale</w:t>
      </w:r>
    </w:p>
    <w:p w14:paraId="296634C9" w14:textId="02373B4D" w:rsidR="00EA03CE" w:rsidRPr="00EA03CE" w:rsidRDefault="00EA03CE" w:rsidP="0007349A">
      <w:pPr>
        <w:jc w:val="center"/>
        <w:rPr>
          <w:rFonts w:ascii="Open Sans" w:hAnsi="Open Sans" w:cs="Open Sans"/>
          <w:bCs/>
          <w:color w:val="AAC9C4"/>
          <w:sz w:val="18"/>
          <w:szCs w:val="28"/>
        </w:rPr>
      </w:pPr>
    </w:p>
    <w:p w14:paraId="04A834A5" w14:textId="44AB5ED6" w:rsidR="00EA03CE" w:rsidRDefault="00EA03CE" w:rsidP="00EA03CE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 ended question moving to more</w:t>
      </w:r>
      <w:r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specific responses before focusing on a Next Step</w:t>
      </w:r>
      <w:r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</w:t>
      </w:r>
      <w:bookmarkStart w:id="0" w:name="_GoBack"/>
      <w:bookmarkEnd w:id="0"/>
      <w:r>
        <w:rPr>
          <w:rFonts w:ascii="Open Sans" w:hAnsi="Open Sans" w:cs="Open Sans"/>
          <w:bCs/>
          <w:color w:val="000000" w:themeColor="text1"/>
          <w:sz w:val="18"/>
          <w:szCs w:val="28"/>
        </w:rPr>
        <w:t>er’ of the Word.</w:t>
      </w:r>
    </w:p>
    <w:p w14:paraId="7D6220DD" w14:textId="3893B86B" w:rsidR="00EA03CE" w:rsidRDefault="00EA03CE" w:rsidP="00EA03CE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1616BDB6" w14:textId="0178A49F" w:rsidR="00EA03CE" w:rsidRDefault="00EA03CE" w:rsidP="00EA03CE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C500F67" w14:textId="77777777" w:rsidR="00EA03CE" w:rsidRPr="0056021C" w:rsidRDefault="00EA03CE" w:rsidP="00EA03CE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385799D5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struck you about the preach?</w:t>
      </w:r>
    </w:p>
    <w:p w14:paraId="13B54F5B" w14:textId="77777777" w:rsidR="0033138C" w:rsidRPr="00047389" w:rsidRDefault="0033138C" w:rsidP="0033138C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An open-ended question / pick up themes and use the further questions selectively</w:t>
      </w:r>
    </w:p>
    <w:p w14:paraId="2DB21AC5" w14:textId="77777777" w:rsidR="0033138C" w:rsidRPr="00047389" w:rsidRDefault="0033138C" w:rsidP="0033138C">
      <w:pPr>
        <w:pStyle w:val="ListParagraph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5DDB8C2" w14:textId="7116212C" w:rsidR="00EE1EA6" w:rsidRDefault="00EE1EA6" w:rsidP="00F70702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EE1EA6">
        <w:rPr>
          <w:rFonts w:ascii="Open Sans" w:hAnsi="Open Sans" w:cs="Open Sans"/>
          <w:b/>
          <w:color w:val="000000"/>
          <w:sz w:val="21"/>
          <w:szCs w:val="20"/>
        </w:rPr>
        <w:t>How do you feel FOUND?</w:t>
      </w:r>
    </w:p>
    <w:p w14:paraId="79037843" w14:textId="77777777" w:rsidR="00EE1EA6" w:rsidRDefault="00EE1EA6" w:rsidP="00EE1EA6">
      <w:pPr>
        <w:pStyle w:val="ListParagraph"/>
        <w:ind w:left="360"/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</w:p>
    <w:p w14:paraId="4426CC17" w14:textId="1529961B" w:rsidR="00EE1EA6" w:rsidRDefault="00EE1EA6" w:rsidP="00D34EE1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EE1EA6">
        <w:rPr>
          <w:rFonts w:ascii="Open Sans" w:hAnsi="Open Sans" w:cs="Open Sans"/>
          <w:b/>
          <w:color w:val="000000"/>
          <w:sz w:val="21"/>
          <w:szCs w:val="20"/>
        </w:rPr>
        <w:t>Do you remember your lostness?</w:t>
      </w:r>
    </w:p>
    <w:p w14:paraId="777055B5" w14:textId="77777777" w:rsidR="00EE1EA6" w:rsidRPr="00EE1EA6" w:rsidRDefault="00EE1EA6" w:rsidP="00EE1EA6">
      <w:p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</w:p>
    <w:p w14:paraId="46BDF8F6" w14:textId="77777777" w:rsidR="00EE1EA6" w:rsidRDefault="00EE1EA6" w:rsidP="00EE1EA6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EE1EA6">
        <w:rPr>
          <w:rFonts w:ascii="Open Sans" w:hAnsi="Open Sans" w:cs="Open Sans"/>
          <w:b/>
          <w:color w:val="000000"/>
          <w:sz w:val="21"/>
          <w:szCs w:val="20"/>
        </w:rPr>
        <w:t>How do you perceive that God feels about you?</w:t>
      </w:r>
    </w:p>
    <w:p w14:paraId="37A6C07A" w14:textId="77777777" w:rsidR="00EE1EA6" w:rsidRPr="00EE1EA6" w:rsidRDefault="00EE1EA6" w:rsidP="007D6EB1">
      <w:pPr>
        <w:pStyle w:val="ListParagraph"/>
        <w:numPr>
          <w:ilvl w:val="3"/>
          <w:numId w:val="1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EE1EA6">
        <w:rPr>
          <w:rFonts w:ascii="Open Sans" w:hAnsi="Open Sans" w:cs="Open Sans"/>
          <w:color w:val="000000"/>
          <w:sz w:val="21"/>
          <w:szCs w:val="20"/>
        </w:rPr>
        <w:t>Do you know the JOY of God over your life?</w:t>
      </w:r>
    </w:p>
    <w:p w14:paraId="7E74EFCB" w14:textId="77777777" w:rsidR="00EE1EA6" w:rsidRPr="00EE1EA6" w:rsidRDefault="00EE1EA6" w:rsidP="00EE1EA6">
      <w:pPr>
        <w:pStyle w:val="ListParagraph"/>
        <w:numPr>
          <w:ilvl w:val="3"/>
          <w:numId w:val="1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EE1EA6">
        <w:rPr>
          <w:rFonts w:ascii="Open Sans" w:hAnsi="Open Sans" w:cs="Open Sans"/>
          <w:color w:val="000000"/>
          <w:sz w:val="21"/>
          <w:szCs w:val="20"/>
        </w:rPr>
        <w:t>How constant is awareness and embracing of his delight over you?</w:t>
      </w:r>
    </w:p>
    <w:p w14:paraId="7BE1D2BA" w14:textId="77777777" w:rsidR="00EE1EA6" w:rsidRDefault="00EE1EA6" w:rsidP="00EE1EA6">
      <w:pPr>
        <w:pStyle w:val="ListParagraph"/>
        <w:numPr>
          <w:ilvl w:val="4"/>
          <w:numId w:val="1"/>
        </w:numPr>
        <w:ind w:left="1843"/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EE1EA6">
        <w:rPr>
          <w:rFonts w:ascii="Open Sans" w:hAnsi="Open Sans" w:cs="Open Sans"/>
          <w:color w:val="000000"/>
          <w:sz w:val="21"/>
          <w:szCs w:val="20"/>
        </w:rPr>
        <w:t xml:space="preserve">What shakes </w:t>
      </w:r>
      <w:r>
        <w:rPr>
          <w:rFonts w:ascii="Open Sans" w:hAnsi="Open Sans" w:cs="Open Sans"/>
          <w:color w:val="000000"/>
          <w:sz w:val="21"/>
          <w:szCs w:val="20"/>
        </w:rPr>
        <w:t>your sense of God’s delight over you?</w:t>
      </w:r>
    </w:p>
    <w:p w14:paraId="354B86D8" w14:textId="2699F892" w:rsidR="0033138C" w:rsidRPr="00EE1EA6" w:rsidRDefault="00EE1EA6" w:rsidP="00EE1EA6">
      <w:pPr>
        <w:pStyle w:val="ListParagraph"/>
        <w:numPr>
          <w:ilvl w:val="4"/>
          <w:numId w:val="1"/>
        </w:numPr>
        <w:ind w:left="1843"/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EE1EA6">
        <w:rPr>
          <w:rFonts w:ascii="Open Sans" w:hAnsi="Open Sans" w:cs="Open Sans"/>
          <w:color w:val="000000"/>
          <w:sz w:val="21"/>
          <w:szCs w:val="20"/>
        </w:rPr>
        <w:t>What stirs your sense of God’s delight over you?</w:t>
      </w:r>
      <w:r w:rsidRPr="00EE1EA6">
        <w:rPr>
          <w:sz w:val="22"/>
        </w:rPr>
        <w:t xml:space="preserve"> </w:t>
      </w:r>
    </w:p>
    <w:p w14:paraId="2D80CDE2" w14:textId="77777777" w:rsidR="0033138C" w:rsidRDefault="0033138C" w:rsidP="0033138C">
      <w:pPr>
        <w:spacing w:after="240"/>
        <w:rPr>
          <w:rFonts w:ascii="Calibri" w:hAnsi="Calibri" w:cs="Calibri"/>
          <w:sz w:val="21"/>
        </w:rPr>
      </w:pPr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4F57159E" w14:textId="6E2A1A01" w:rsidR="003D4D30" w:rsidRPr="009A2428" w:rsidRDefault="00EF205D">
      <w:pPr>
        <w:rPr>
          <w:sz w:val="28"/>
        </w:rPr>
      </w:pPr>
    </w:p>
    <w:sectPr w:rsidR="003D4D30" w:rsidRPr="009A2428" w:rsidSect="0007349A">
      <w:footerReference w:type="default" r:id="rId8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D8B5" w14:textId="77777777" w:rsidR="00EF205D" w:rsidRDefault="00EF205D" w:rsidP="0056021C">
      <w:r>
        <w:separator/>
      </w:r>
    </w:p>
  </w:endnote>
  <w:endnote w:type="continuationSeparator" w:id="0">
    <w:p w14:paraId="1E1BCC3B" w14:textId="77777777" w:rsidR="00EF205D" w:rsidRDefault="00EF205D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EDF3" w14:textId="77777777" w:rsidR="00EF205D" w:rsidRDefault="00EF205D" w:rsidP="0056021C">
      <w:r>
        <w:separator/>
      </w:r>
    </w:p>
  </w:footnote>
  <w:footnote w:type="continuationSeparator" w:id="0">
    <w:p w14:paraId="471AC6A2" w14:textId="77777777" w:rsidR="00EF205D" w:rsidRDefault="00EF205D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3B2"/>
    <w:multiLevelType w:val="multilevel"/>
    <w:tmpl w:val="1F3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C50D1"/>
    <w:multiLevelType w:val="hybridMultilevel"/>
    <w:tmpl w:val="5010FA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803E2"/>
    <w:multiLevelType w:val="hybridMultilevel"/>
    <w:tmpl w:val="16BEBF8E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928BE"/>
    <w:multiLevelType w:val="hybridMultilevel"/>
    <w:tmpl w:val="780C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3138C"/>
    <w:rsid w:val="003973C4"/>
    <w:rsid w:val="003F3642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71C4E"/>
    <w:rsid w:val="00BA2EFD"/>
    <w:rsid w:val="00BC7AE9"/>
    <w:rsid w:val="00BF3A5E"/>
    <w:rsid w:val="00D13B77"/>
    <w:rsid w:val="00D259EC"/>
    <w:rsid w:val="00D6488F"/>
    <w:rsid w:val="00D81A39"/>
    <w:rsid w:val="00EA03CE"/>
    <w:rsid w:val="00EA26AA"/>
    <w:rsid w:val="00EA41C6"/>
    <w:rsid w:val="00EA7383"/>
    <w:rsid w:val="00EE1EA6"/>
    <w:rsid w:val="00EF205D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2021-06-06T14:50:00Z</dcterms:created>
  <dcterms:modified xsi:type="dcterms:W3CDTF">2021-06-06T14:51:00Z</dcterms:modified>
</cp:coreProperties>
</file>